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0AE" w:rsidRDefault="00236EDB" w:rsidP="00236EDB">
      <w:pPr>
        <w:pStyle w:val="Akapitzlist"/>
        <w:autoSpaceDE w:val="0"/>
        <w:autoSpaceDN w:val="0"/>
        <w:adjustRightInd w:val="0"/>
        <w:ind w:left="0" w:firstLine="0"/>
        <w:jc w:val="center"/>
        <w:rPr>
          <w:rFonts w:ascii="Times New Roman" w:eastAsia="DejaVuSans" w:hAnsi="Times New Roman" w:cs="Times New Roman"/>
          <w:b/>
          <w:sz w:val="24"/>
          <w:szCs w:val="24"/>
        </w:rPr>
      </w:pPr>
      <w:r w:rsidRPr="00236EDB">
        <w:rPr>
          <w:rFonts w:ascii="Times New Roman" w:eastAsia="DejaVuSans" w:hAnsi="Times New Roman" w:cs="Times New Roman"/>
          <w:b/>
          <w:sz w:val="24"/>
          <w:szCs w:val="24"/>
        </w:rPr>
        <w:t xml:space="preserve">Termomodernizacja internatu Specjalnego Ośrodka </w:t>
      </w:r>
      <w:proofErr w:type="spellStart"/>
      <w:r w:rsidRPr="00236EDB">
        <w:rPr>
          <w:rFonts w:ascii="Times New Roman" w:eastAsia="DejaVuSans" w:hAnsi="Times New Roman" w:cs="Times New Roman"/>
          <w:b/>
          <w:sz w:val="24"/>
          <w:szCs w:val="24"/>
        </w:rPr>
        <w:t>Szkolno</w:t>
      </w:r>
      <w:proofErr w:type="spellEnd"/>
      <w:r w:rsidRPr="00236EDB">
        <w:rPr>
          <w:rFonts w:ascii="Times New Roman" w:eastAsia="DejaVuSans" w:hAnsi="Times New Roman" w:cs="Times New Roman"/>
          <w:b/>
          <w:sz w:val="24"/>
          <w:szCs w:val="24"/>
        </w:rPr>
        <w:t xml:space="preserve"> – Wychowawczego w </w:t>
      </w:r>
      <w:proofErr w:type="spellStart"/>
      <w:r w:rsidRPr="00236EDB">
        <w:rPr>
          <w:rFonts w:ascii="Times New Roman" w:eastAsia="DejaVuSans" w:hAnsi="Times New Roman" w:cs="Times New Roman"/>
          <w:b/>
          <w:sz w:val="24"/>
          <w:szCs w:val="24"/>
        </w:rPr>
        <w:t>Bogumiłku</w:t>
      </w:r>
      <w:proofErr w:type="spellEnd"/>
    </w:p>
    <w:p w:rsidR="00236EDB" w:rsidRPr="00236EDB" w:rsidRDefault="00236EDB" w:rsidP="00236EDB">
      <w:pPr>
        <w:pStyle w:val="Akapitzlist"/>
        <w:autoSpaceDE w:val="0"/>
        <w:autoSpaceDN w:val="0"/>
        <w:adjustRightInd w:val="0"/>
        <w:ind w:left="0" w:firstLine="0"/>
        <w:jc w:val="center"/>
        <w:rPr>
          <w:rFonts w:ascii="Times New Roman" w:eastAsia="DejaVuSans" w:hAnsi="Times New Roman" w:cs="Times New Roman"/>
          <w:b/>
          <w:sz w:val="24"/>
          <w:szCs w:val="24"/>
        </w:rPr>
      </w:pPr>
    </w:p>
    <w:p w:rsidR="00236EDB" w:rsidRDefault="00AF70AE" w:rsidP="00E81D6C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</w:rPr>
      </w:pPr>
      <w:r w:rsidRPr="00E81D6C">
        <w:rPr>
          <w:rFonts w:ascii="Times New Roman" w:eastAsia="DejaVuSans" w:hAnsi="Times New Roman" w:cs="Times New Roman"/>
          <w:sz w:val="24"/>
        </w:rPr>
        <w:t xml:space="preserve">Projekt jest realizowany w ramach Regionalnego Programu Operacyjnego Województwa Śląskiego na lata 2014-2020 – Regionalne Inwestycje Terytorialne. Oś priorytetowa </w:t>
      </w:r>
      <w:r w:rsidR="00236EDB" w:rsidRPr="00E81D6C">
        <w:rPr>
          <w:rFonts w:ascii="Times New Roman" w:eastAsia="DejaVuSans-Bold" w:hAnsi="Times New Roman" w:cs="Times New Roman"/>
          <w:bCs/>
          <w:sz w:val="24"/>
        </w:rPr>
        <w:t>IV. Efektywność energetyczna, odnawialne źródła energii i gospodarka niskoemisyjna, dla poddziałania: 4.3.2. Efektywność energetyczna i odnawialne źródła energii w infrastrukturze publicznej i mieszkaniowej - RIT</w:t>
      </w:r>
      <w:r w:rsidR="00236EDB" w:rsidRPr="00E81D6C">
        <w:rPr>
          <w:rFonts w:ascii="Times New Roman" w:eastAsia="DejaVuSans" w:hAnsi="Times New Roman" w:cs="Times New Roman"/>
          <w:sz w:val="24"/>
        </w:rPr>
        <w:t xml:space="preserve"> </w:t>
      </w:r>
    </w:p>
    <w:p w:rsidR="007569BE" w:rsidRPr="00E81D6C" w:rsidRDefault="007569BE" w:rsidP="00E81D6C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</w:rPr>
      </w:pPr>
    </w:p>
    <w:p w:rsidR="00793096" w:rsidRPr="00E81D6C" w:rsidRDefault="00793096" w:rsidP="00E81D6C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  <w:r w:rsidRPr="00E81D6C">
        <w:rPr>
          <w:rFonts w:ascii="Times New Roman" w:eastAsia="DejaVuSans" w:hAnsi="Times New Roman" w:cs="Times New Roman"/>
          <w:sz w:val="24"/>
        </w:rPr>
        <w:t>Koszt całkowity</w:t>
      </w:r>
      <w:r w:rsidRPr="00E81D6C">
        <w:rPr>
          <w:rFonts w:ascii="Times New Roman" w:eastAsia="DejaVuSans" w:hAnsi="Times New Roman" w:cs="Times New Roman"/>
          <w:sz w:val="24"/>
        </w:rPr>
        <w:tab/>
        <w:t xml:space="preserve">- </w:t>
      </w:r>
      <w:r w:rsidR="007569BE">
        <w:rPr>
          <w:rFonts w:ascii="Times New Roman" w:eastAsia="DejaVuSans" w:hAnsi="Times New Roman" w:cs="Times New Roman"/>
          <w:sz w:val="24"/>
        </w:rPr>
        <w:t>778 326,63</w:t>
      </w:r>
      <w:r w:rsidRPr="00E81D6C">
        <w:rPr>
          <w:rFonts w:ascii="Times New Roman" w:eastAsia="DejaVuSans" w:hAnsi="Times New Roman" w:cs="Times New Roman"/>
          <w:sz w:val="24"/>
        </w:rPr>
        <w:t xml:space="preserve"> </w:t>
      </w:r>
      <w:r w:rsidRPr="00E81D6C">
        <w:rPr>
          <w:rFonts w:ascii="Times New Roman" w:eastAsia="Times New Roman" w:hAnsi="Times New Roman" w:cs="Times New Roman"/>
          <w:sz w:val="24"/>
          <w:lang w:eastAsia="pl-PL"/>
        </w:rPr>
        <w:t xml:space="preserve">zł, </w:t>
      </w:r>
    </w:p>
    <w:p w:rsidR="00793096" w:rsidRPr="00E81D6C" w:rsidRDefault="00E81D6C" w:rsidP="00E81D6C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lang w:eastAsia="pl-PL"/>
        </w:rPr>
        <w:t>dofinansowanie</w:t>
      </w:r>
      <w:r w:rsidR="0036438A" w:rsidRPr="00E81D6C">
        <w:rPr>
          <w:rFonts w:ascii="Times New Roman" w:eastAsia="Times New Roman" w:hAnsi="Times New Roman" w:cs="Times New Roman"/>
          <w:sz w:val="24"/>
          <w:lang w:eastAsia="pl-PL"/>
        </w:rPr>
        <w:tab/>
      </w:r>
      <w:r w:rsidR="00793096" w:rsidRPr="00E81D6C">
        <w:rPr>
          <w:rFonts w:ascii="Times New Roman" w:eastAsia="Times New Roman" w:hAnsi="Times New Roman" w:cs="Times New Roman"/>
          <w:sz w:val="24"/>
          <w:lang w:eastAsia="pl-PL"/>
        </w:rPr>
        <w:t xml:space="preserve">- </w:t>
      </w:r>
      <w:r w:rsidR="007569BE">
        <w:rPr>
          <w:rFonts w:ascii="Times New Roman" w:eastAsia="DejaVuSans" w:hAnsi="Times New Roman" w:cs="Times New Roman"/>
          <w:sz w:val="24"/>
        </w:rPr>
        <w:t>566 622,84</w:t>
      </w:r>
      <w:r w:rsidRPr="00E81D6C">
        <w:rPr>
          <w:rFonts w:ascii="Times New Roman" w:eastAsia="DejaVuSans" w:hAnsi="Times New Roman" w:cs="Times New Roman"/>
          <w:sz w:val="24"/>
        </w:rPr>
        <w:t xml:space="preserve"> </w:t>
      </w:r>
      <w:r w:rsidR="00793096" w:rsidRPr="00E81D6C">
        <w:rPr>
          <w:rFonts w:ascii="Times New Roman" w:eastAsia="Times New Roman" w:hAnsi="Times New Roman" w:cs="Times New Roman"/>
          <w:sz w:val="24"/>
          <w:lang w:eastAsia="pl-PL"/>
        </w:rPr>
        <w:t xml:space="preserve">zł, </w:t>
      </w:r>
    </w:p>
    <w:p w:rsidR="00793096" w:rsidRDefault="00793096" w:rsidP="00E81D6C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  <w:r w:rsidRPr="00E81D6C">
        <w:rPr>
          <w:rFonts w:ascii="Times New Roman" w:eastAsia="Times New Roman" w:hAnsi="Times New Roman" w:cs="Times New Roman"/>
          <w:sz w:val="24"/>
          <w:lang w:eastAsia="pl-PL"/>
        </w:rPr>
        <w:t xml:space="preserve">wkład własny </w:t>
      </w:r>
      <w:r w:rsidRPr="00E81D6C">
        <w:rPr>
          <w:rFonts w:ascii="Times New Roman" w:eastAsia="Times New Roman" w:hAnsi="Times New Roman" w:cs="Times New Roman"/>
          <w:sz w:val="24"/>
          <w:lang w:eastAsia="pl-PL"/>
        </w:rPr>
        <w:tab/>
      </w:r>
      <w:r w:rsidRPr="00E81D6C">
        <w:rPr>
          <w:rFonts w:ascii="Times New Roman" w:eastAsia="Times New Roman" w:hAnsi="Times New Roman" w:cs="Times New Roman"/>
          <w:sz w:val="24"/>
          <w:lang w:eastAsia="pl-PL"/>
        </w:rPr>
        <w:tab/>
        <w:t xml:space="preserve">- </w:t>
      </w:r>
      <w:r w:rsidR="007569BE">
        <w:rPr>
          <w:rFonts w:ascii="Times New Roman" w:eastAsia="Times New Roman" w:hAnsi="Times New Roman" w:cs="Times New Roman"/>
          <w:sz w:val="24"/>
          <w:lang w:eastAsia="pl-PL"/>
        </w:rPr>
        <w:t>211 703,79</w:t>
      </w:r>
      <w:r w:rsidR="00E81D6C" w:rsidRPr="00E81D6C">
        <w:rPr>
          <w:rFonts w:ascii="Times New Roman" w:eastAsia="DejaVuSans" w:hAnsi="Times New Roman" w:cs="Times New Roman"/>
          <w:sz w:val="24"/>
        </w:rPr>
        <w:t xml:space="preserve"> </w:t>
      </w:r>
      <w:r w:rsidRPr="00E81D6C">
        <w:rPr>
          <w:rFonts w:ascii="Times New Roman" w:eastAsia="Times New Roman" w:hAnsi="Times New Roman" w:cs="Times New Roman"/>
          <w:sz w:val="24"/>
          <w:lang w:eastAsia="pl-PL"/>
        </w:rPr>
        <w:t xml:space="preserve">zł. </w:t>
      </w:r>
    </w:p>
    <w:p w:rsidR="00E81D6C" w:rsidRPr="00E81D6C" w:rsidRDefault="00E81D6C" w:rsidP="00E81D6C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</w:p>
    <w:p w:rsidR="00793096" w:rsidRPr="00E81D6C" w:rsidRDefault="00236EDB" w:rsidP="00E81D6C">
      <w:pPr>
        <w:pStyle w:val="Akapitzlist"/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  <w:r w:rsidRPr="00E81D6C">
        <w:rPr>
          <w:rFonts w:ascii="Times New Roman" w:eastAsia="Times New Roman" w:hAnsi="Times New Roman" w:cs="Times New Roman"/>
          <w:sz w:val="24"/>
          <w:lang w:eastAsia="pl-PL"/>
        </w:rPr>
        <w:t>Zakończenie 2</w:t>
      </w:r>
      <w:r w:rsidR="007569BE">
        <w:rPr>
          <w:rFonts w:ascii="Times New Roman" w:eastAsia="Times New Roman" w:hAnsi="Times New Roman" w:cs="Times New Roman"/>
          <w:sz w:val="24"/>
          <w:lang w:eastAsia="pl-PL"/>
        </w:rPr>
        <w:t>9</w:t>
      </w:r>
      <w:r w:rsidRPr="00E81D6C">
        <w:rPr>
          <w:rFonts w:ascii="Times New Roman" w:eastAsia="Times New Roman" w:hAnsi="Times New Roman" w:cs="Times New Roman"/>
          <w:sz w:val="24"/>
          <w:lang w:eastAsia="pl-PL"/>
        </w:rPr>
        <w:t>.09.</w:t>
      </w:r>
      <w:r w:rsidR="00793096" w:rsidRPr="00E81D6C">
        <w:rPr>
          <w:rFonts w:ascii="Times New Roman" w:eastAsia="Times New Roman" w:hAnsi="Times New Roman" w:cs="Times New Roman"/>
          <w:sz w:val="24"/>
          <w:lang w:eastAsia="pl-PL"/>
        </w:rPr>
        <w:t>2017r</w:t>
      </w:r>
    </w:p>
    <w:p w:rsidR="00793096" w:rsidRPr="00E81D6C" w:rsidRDefault="00793096" w:rsidP="00E81D6C">
      <w:pPr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lang w:eastAsia="pl-PL"/>
        </w:rPr>
      </w:pPr>
    </w:p>
    <w:p w:rsidR="00E81D6C" w:rsidRPr="00E81D6C" w:rsidRDefault="00E81D6C" w:rsidP="00E81D6C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E81D6C">
        <w:rPr>
          <w:rFonts w:ascii="Times New Roman" w:eastAsia="DejaVuSans" w:hAnsi="Times New Roman" w:cs="Times New Roman"/>
          <w:sz w:val="24"/>
        </w:rPr>
        <w:t xml:space="preserve">Przedmiotem projektu jest termomodernizacja budynku internatu Specjalnego Ośrodka </w:t>
      </w:r>
      <w:proofErr w:type="spellStart"/>
      <w:r w:rsidRPr="00E81D6C">
        <w:rPr>
          <w:rFonts w:ascii="Times New Roman" w:eastAsia="DejaVuSans" w:hAnsi="Times New Roman" w:cs="Times New Roman"/>
          <w:sz w:val="24"/>
        </w:rPr>
        <w:t>Szkolno</w:t>
      </w:r>
      <w:proofErr w:type="spellEnd"/>
      <w:r w:rsidRPr="00E81D6C">
        <w:rPr>
          <w:rFonts w:ascii="Times New Roman" w:eastAsia="DejaVuSans" w:hAnsi="Times New Roman" w:cs="Times New Roman"/>
          <w:sz w:val="24"/>
        </w:rPr>
        <w:t xml:space="preserve"> – Wychowawczego im. Jana</w:t>
      </w:r>
      <w:r>
        <w:rPr>
          <w:rFonts w:ascii="Times New Roman" w:eastAsia="DejaVuSans" w:hAnsi="Times New Roman" w:cs="Times New Roman"/>
          <w:sz w:val="24"/>
        </w:rPr>
        <w:t xml:space="preserve"> </w:t>
      </w:r>
      <w:r w:rsidRPr="00E81D6C">
        <w:rPr>
          <w:rFonts w:ascii="Times New Roman" w:eastAsia="DejaVuSans" w:hAnsi="Times New Roman" w:cs="Times New Roman"/>
          <w:sz w:val="24"/>
        </w:rPr>
        <w:t xml:space="preserve">Brzechwy w </w:t>
      </w:r>
      <w:proofErr w:type="spellStart"/>
      <w:r w:rsidRPr="00E81D6C">
        <w:rPr>
          <w:rFonts w:ascii="Times New Roman" w:eastAsia="DejaVuSans" w:hAnsi="Times New Roman" w:cs="Times New Roman"/>
          <w:sz w:val="24"/>
        </w:rPr>
        <w:t>Bogumiłku</w:t>
      </w:r>
      <w:proofErr w:type="spellEnd"/>
      <w:r w:rsidRPr="00E81D6C">
        <w:rPr>
          <w:rFonts w:ascii="Times New Roman" w:eastAsia="DejaVuSans" w:hAnsi="Times New Roman" w:cs="Times New Roman"/>
          <w:sz w:val="24"/>
        </w:rPr>
        <w:t xml:space="preserve">. SOSW w </w:t>
      </w:r>
      <w:proofErr w:type="spellStart"/>
      <w:r w:rsidRPr="00E81D6C">
        <w:rPr>
          <w:rFonts w:ascii="Times New Roman" w:eastAsia="DejaVuSans" w:hAnsi="Times New Roman" w:cs="Times New Roman"/>
          <w:sz w:val="24"/>
        </w:rPr>
        <w:t>Bogumiłku</w:t>
      </w:r>
      <w:proofErr w:type="spellEnd"/>
      <w:r w:rsidRPr="00E81D6C">
        <w:rPr>
          <w:rFonts w:ascii="Times New Roman" w:eastAsia="DejaVuSans" w:hAnsi="Times New Roman" w:cs="Times New Roman"/>
          <w:sz w:val="24"/>
        </w:rPr>
        <w:t xml:space="preserve"> w gminie Lelów jest oświatową samorządową jednostką organizacyjną Powiatu</w:t>
      </w:r>
      <w:r>
        <w:rPr>
          <w:rFonts w:ascii="Times New Roman" w:eastAsia="DejaVuSans" w:hAnsi="Times New Roman" w:cs="Times New Roman"/>
          <w:sz w:val="24"/>
        </w:rPr>
        <w:t xml:space="preserve"> </w:t>
      </w:r>
      <w:r w:rsidRPr="00E81D6C">
        <w:rPr>
          <w:rFonts w:ascii="Times New Roman" w:eastAsia="DejaVuSans" w:hAnsi="Times New Roman" w:cs="Times New Roman"/>
          <w:sz w:val="24"/>
        </w:rPr>
        <w:t>Częstochowskiego przeznaczoną dla uczniów z niepełnosprawnością intelektualną w stopniu lekkim, umiarkowanym oraz</w:t>
      </w:r>
      <w:r>
        <w:rPr>
          <w:rFonts w:ascii="Times New Roman" w:eastAsia="DejaVuSans" w:hAnsi="Times New Roman" w:cs="Times New Roman"/>
          <w:sz w:val="24"/>
        </w:rPr>
        <w:t xml:space="preserve"> </w:t>
      </w:r>
      <w:r w:rsidRPr="00E81D6C">
        <w:rPr>
          <w:rFonts w:ascii="Times New Roman" w:eastAsia="DejaVuSans" w:hAnsi="Times New Roman" w:cs="Times New Roman"/>
          <w:sz w:val="24"/>
        </w:rPr>
        <w:t xml:space="preserve">znacznym, którzy kształcą się w niej na poziomie podstawowym, </w:t>
      </w:r>
      <w:r w:rsidRPr="00E81D6C">
        <w:rPr>
          <w:rFonts w:ascii="Times New Roman" w:eastAsia="DejaVuSans" w:hAnsi="Times New Roman" w:cs="Times New Roman"/>
          <w:sz w:val="24"/>
          <w:szCs w:val="24"/>
        </w:rPr>
        <w:t>gimnazjalnym oraz szkoły przysposabiającej do pracy.</w:t>
      </w:r>
    </w:p>
    <w:p w:rsidR="005321C3" w:rsidRPr="00E81D6C" w:rsidRDefault="00E81D6C" w:rsidP="00E81D6C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E81D6C">
        <w:rPr>
          <w:rFonts w:ascii="Times New Roman" w:eastAsia="DejaVuSans" w:hAnsi="Times New Roman" w:cs="Times New Roman"/>
          <w:sz w:val="24"/>
          <w:szCs w:val="24"/>
        </w:rPr>
        <w:t>Zakres projektu obejmuje następujące roboty budowlane:</w:t>
      </w:r>
    </w:p>
    <w:p w:rsidR="00E81D6C" w:rsidRPr="00082A96" w:rsidRDefault="00E81D6C" w:rsidP="00082A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 w:rsidRPr="00082A96">
        <w:rPr>
          <w:rFonts w:ascii="Times New Roman" w:eastAsia="DejaVuSans" w:hAnsi="Times New Roman" w:cs="Times New Roman"/>
          <w:sz w:val="24"/>
          <w:szCs w:val="24"/>
        </w:rPr>
        <w:t>wykonanie termomodernizacji ścian zewnętrznych styropianem grafitowym oraz dachu i stropodachu wełną mineralną</w:t>
      </w:r>
      <w:r w:rsidR="00082A96" w:rsidRPr="00082A96">
        <w:rPr>
          <w:rFonts w:ascii="Times New Roman" w:eastAsia="DejaVuSans" w:hAnsi="Times New Roman" w:cs="Times New Roman"/>
          <w:sz w:val="24"/>
          <w:szCs w:val="24"/>
        </w:rPr>
        <w:t xml:space="preserve">, wymienione zostaną także wszystkie obróbki blacharskie parapetów i </w:t>
      </w:r>
      <w:proofErr w:type="spellStart"/>
      <w:r w:rsidR="00082A96" w:rsidRPr="00082A96">
        <w:rPr>
          <w:rFonts w:ascii="Times New Roman" w:eastAsia="DejaVuSans" w:hAnsi="Times New Roman" w:cs="Times New Roman"/>
          <w:sz w:val="24"/>
          <w:szCs w:val="24"/>
        </w:rPr>
        <w:t>ogniomurów</w:t>
      </w:r>
      <w:proofErr w:type="spellEnd"/>
    </w:p>
    <w:p w:rsidR="00E81D6C" w:rsidRPr="00082A96" w:rsidRDefault="00E81D6C" w:rsidP="00082A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 w:rsidRPr="00082A96">
        <w:rPr>
          <w:rFonts w:ascii="Times New Roman" w:eastAsia="DejaVuSans" w:hAnsi="Times New Roman" w:cs="Times New Roman"/>
          <w:sz w:val="24"/>
          <w:szCs w:val="24"/>
        </w:rPr>
        <w:t>wymianę stolarki okiennej oraz ślusarki i stolarki drzwiowej</w:t>
      </w:r>
    </w:p>
    <w:p w:rsidR="00E81D6C" w:rsidRDefault="00E81D6C" w:rsidP="00082A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 w:rsidRPr="00082A96">
        <w:rPr>
          <w:rFonts w:ascii="Times New Roman" w:eastAsia="DejaVuSans" w:hAnsi="Times New Roman" w:cs="Times New Roman"/>
          <w:sz w:val="24"/>
          <w:szCs w:val="24"/>
        </w:rPr>
        <w:t>wymianę grzejników wraz z zaworami termostatycznymi</w:t>
      </w:r>
      <w:r w:rsidRPr="00E81D6C">
        <w:rPr>
          <w:rFonts w:ascii="Times New Roman" w:eastAsia="DejaVuSans" w:hAnsi="Times New Roman" w:cs="Times New Roman"/>
          <w:sz w:val="24"/>
          <w:szCs w:val="24"/>
        </w:rPr>
        <w:t xml:space="preserve"> i zaworami zasilającymi i powrotnymi</w:t>
      </w:r>
    </w:p>
    <w:p w:rsidR="00E81D6C" w:rsidRDefault="00E81D6C" w:rsidP="00E81D6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>
        <w:rPr>
          <w:rFonts w:ascii="Times New Roman" w:eastAsia="DejaVuSans" w:hAnsi="Times New Roman" w:cs="Times New Roman"/>
          <w:sz w:val="24"/>
          <w:szCs w:val="24"/>
        </w:rPr>
        <w:t>w</w:t>
      </w:r>
      <w:r w:rsidRPr="00E81D6C">
        <w:rPr>
          <w:rFonts w:ascii="Times New Roman" w:eastAsia="DejaVuSans" w:hAnsi="Times New Roman" w:cs="Times New Roman"/>
          <w:sz w:val="24"/>
          <w:szCs w:val="24"/>
        </w:rPr>
        <w:t>ymianę istniejącego oświetlenia na energooszczędn</w:t>
      </w:r>
      <w:r>
        <w:rPr>
          <w:rFonts w:ascii="Times New Roman" w:eastAsia="DejaVuSans" w:hAnsi="Times New Roman" w:cs="Times New Roman"/>
          <w:sz w:val="24"/>
          <w:szCs w:val="24"/>
        </w:rPr>
        <w:t>e</w:t>
      </w:r>
    </w:p>
    <w:p w:rsidR="00E81D6C" w:rsidRDefault="00E81D6C" w:rsidP="00E81D6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>
        <w:rPr>
          <w:rFonts w:ascii="Times New Roman" w:eastAsia="DejaVuSans" w:hAnsi="Times New Roman" w:cs="Times New Roman"/>
          <w:sz w:val="24"/>
          <w:szCs w:val="24"/>
        </w:rPr>
        <w:t>w</w:t>
      </w:r>
      <w:r w:rsidRPr="00E81D6C">
        <w:rPr>
          <w:rFonts w:ascii="Times New Roman" w:eastAsia="DejaVuSans" w:hAnsi="Times New Roman" w:cs="Times New Roman"/>
          <w:sz w:val="24"/>
          <w:szCs w:val="24"/>
        </w:rPr>
        <w:t>ykonanie zadaszeń nad wejściami do budynku</w:t>
      </w:r>
    </w:p>
    <w:p w:rsidR="00E81D6C" w:rsidRPr="00082A96" w:rsidRDefault="00E81D6C" w:rsidP="00082A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left"/>
        <w:rPr>
          <w:rFonts w:ascii="Times New Roman" w:eastAsia="DejaVuSans" w:hAnsi="Times New Roman" w:cs="Times New Roman"/>
          <w:sz w:val="24"/>
          <w:szCs w:val="24"/>
        </w:rPr>
      </w:pPr>
      <w:r w:rsidRPr="00082A96">
        <w:rPr>
          <w:rFonts w:ascii="Times New Roman" w:eastAsia="DejaVuSans" w:hAnsi="Times New Roman" w:cs="Times New Roman"/>
          <w:sz w:val="24"/>
          <w:szCs w:val="24"/>
        </w:rPr>
        <w:t>wykonanie izolacji przeciwwilgociowej budynku</w:t>
      </w:r>
    </w:p>
    <w:p w:rsidR="00E81D6C" w:rsidRPr="00082A96" w:rsidRDefault="00E81D6C" w:rsidP="00082A96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Times New Roman" w:eastAsia="DejaVuSans" w:hAnsi="Times New Roman" w:cs="Times New Roman"/>
          <w:sz w:val="24"/>
          <w:szCs w:val="24"/>
        </w:rPr>
      </w:pPr>
    </w:p>
    <w:p w:rsidR="00082A96" w:rsidRPr="00082A96" w:rsidRDefault="00082A96" w:rsidP="00082A96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082A96">
        <w:rPr>
          <w:rFonts w:ascii="Times New Roman" w:eastAsia="DejaVuSans" w:hAnsi="Times New Roman" w:cs="Times New Roman"/>
          <w:sz w:val="24"/>
          <w:szCs w:val="24"/>
        </w:rPr>
        <w:t>Realizacja projektu poprawi izolacyjność termiczną przegród zewnętrznych budynku i pozwoli zmniejszyć zużycie energii</w:t>
      </w:r>
      <w:r>
        <w:rPr>
          <w:rFonts w:ascii="Times New Roman" w:eastAsia="DejaVuSans" w:hAnsi="Times New Roman" w:cs="Times New Roman"/>
          <w:sz w:val="24"/>
          <w:szCs w:val="24"/>
        </w:rPr>
        <w:t xml:space="preserve"> </w:t>
      </w:r>
      <w:r w:rsidRPr="00082A96">
        <w:rPr>
          <w:rFonts w:ascii="Times New Roman" w:eastAsia="DejaVuSans" w:hAnsi="Times New Roman" w:cs="Times New Roman"/>
          <w:sz w:val="24"/>
          <w:szCs w:val="24"/>
        </w:rPr>
        <w:t>potrzebnej do jego ogrzania. Jednocześnie wykonanie docieplenia wyeliminuje istniejące wady technologiczne ścian</w:t>
      </w:r>
      <w:r>
        <w:rPr>
          <w:rFonts w:ascii="Times New Roman" w:eastAsia="DejaVuSans" w:hAnsi="Times New Roman" w:cs="Times New Roman"/>
          <w:sz w:val="24"/>
          <w:szCs w:val="24"/>
        </w:rPr>
        <w:t xml:space="preserve"> </w:t>
      </w:r>
      <w:r w:rsidRPr="00082A96">
        <w:rPr>
          <w:rFonts w:ascii="Times New Roman" w:eastAsia="DejaVuSans" w:hAnsi="Times New Roman" w:cs="Times New Roman"/>
          <w:sz w:val="24"/>
          <w:szCs w:val="24"/>
        </w:rPr>
        <w:t>zewnętrznych (mostki termiczne, nieszczelności) oraz wpłynie na poprawę wyglądu zewnętrznego budynku.</w:t>
      </w:r>
    </w:p>
    <w:p w:rsidR="00E81D6C" w:rsidRDefault="00E81D6C" w:rsidP="007569BE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</w:p>
    <w:p w:rsidR="007569BE" w:rsidRDefault="007569BE" w:rsidP="007569BE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7569BE">
        <w:rPr>
          <w:rFonts w:ascii="Times New Roman" w:eastAsia="DejaVuSans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0672" cy="4304726"/>
            <wp:effectExtent l="0" t="0" r="254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62" cy="43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BE" w:rsidRDefault="007569BE" w:rsidP="007569BE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7569BE">
        <w:rPr>
          <w:rFonts w:ascii="Times New Roman" w:eastAsia="DejaVuSans" w:hAnsi="Times New Roman" w:cs="Times New Roman"/>
          <w:noProof/>
          <w:sz w:val="24"/>
          <w:szCs w:val="24"/>
        </w:rPr>
        <w:drawing>
          <wp:inline distT="0" distB="0" distL="0" distR="0">
            <wp:extent cx="5760720" cy="4312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9BE" w:rsidRDefault="007569BE" w:rsidP="007569BE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  <w:r w:rsidRPr="007569BE">
        <w:rPr>
          <w:rFonts w:ascii="Times New Roman" w:eastAsia="DejaVuSans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82370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BE" w:rsidRPr="007569BE" w:rsidRDefault="007569BE" w:rsidP="007569BE">
      <w:pPr>
        <w:autoSpaceDE w:val="0"/>
        <w:autoSpaceDN w:val="0"/>
        <w:adjustRightInd w:val="0"/>
        <w:spacing w:line="276" w:lineRule="auto"/>
        <w:ind w:left="0" w:firstLine="0"/>
        <w:rPr>
          <w:rFonts w:ascii="Times New Roman" w:eastAsia="DejaVuSans" w:hAnsi="Times New Roman" w:cs="Times New Roman"/>
          <w:sz w:val="24"/>
          <w:szCs w:val="24"/>
        </w:rPr>
      </w:pPr>
    </w:p>
    <w:sectPr w:rsidR="007569BE" w:rsidRPr="007569BE" w:rsidSect="007569BE">
      <w:headerReference w:type="default" r:id="rId10"/>
      <w:pgSz w:w="11906" w:h="16838"/>
      <w:pgMar w:top="1417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309" w:rsidRDefault="008D0309" w:rsidP="009D4432">
      <w:r>
        <w:separator/>
      </w:r>
    </w:p>
  </w:endnote>
  <w:endnote w:type="continuationSeparator" w:id="0">
    <w:p w:rsidR="008D0309" w:rsidRDefault="008D0309" w:rsidP="009D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309" w:rsidRDefault="008D0309" w:rsidP="009D4432">
      <w:r>
        <w:separator/>
      </w:r>
    </w:p>
  </w:footnote>
  <w:footnote w:type="continuationSeparator" w:id="0">
    <w:p w:rsidR="008D0309" w:rsidRDefault="008D0309" w:rsidP="009D4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432" w:rsidRDefault="009D4432" w:rsidP="009D4432">
    <w:pPr>
      <w:pStyle w:val="Akapitzlist"/>
      <w:autoSpaceDE w:val="0"/>
      <w:autoSpaceDN w:val="0"/>
      <w:adjustRightInd w:val="0"/>
      <w:ind w:left="0" w:firstLine="0"/>
      <w:jc w:val="center"/>
      <w:rPr>
        <w:rFonts w:ascii="Times New Roman" w:eastAsia="DejaVuSans" w:hAnsi="Times New Roman" w:cs="Times New Roman"/>
        <w:b/>
        <w:szCs w:val="24"/>
      </w:rPr>
    </w:pPr>
    <w:r>
      <w:rPr>
        <w:noProof/>
      </w:rPr>
      <w:drawing>
        <wp:inline distT="0" distB="0" distL="0" distR="0" wp14:anchorId="3596CFB8" wp14:editId="75AB8F6C">
          <wp:extent cx="5737679" cy="876300"/>
          <wp:effectExtent l="0" t="0" r="0" b="0"/>
          <wp:docPr id="9" name="Obraz 9" descr="C:\Users\Patrycja\AppData\Local\Microsoft\Windows\INetCache\Content.Word\EFRR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ycja\AppData\Local\Microsoft\Windows\INetCache\Content.Word\EFRR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022" cy="878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4432" w:rsidRDefault="009D44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F4705"/>
    <w:multiLevelType w:val="hybridMultilevel"/>
    <w:tmpl w:val="0EC01B64"/>
    <w:lvl w:ilvl="0" w:tplc="D54E9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E0CDC74">
      <w:numFmt w:val="bullet"/>
      <w:lvlText w:val="•"/>
      <w:lvlJc w:val="left"/>
      <w:pPr>
        <w:ind w:left="1440" w:hanging="360"/>
      </w:pPr>
      <w:rPr>
        <w:rFonts w:ascii="Times New Roman" w:eastAsia="DejaVuSans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2D1D"/>
    <w:multiLevelType w:val="hybridMultilevel"/>
    <w:tmpl w:val="E0EC7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140F2"/>
    <w:multiLevelType w:val="hybridMultilevel"/>
    <w:tmpl w:val="4A74D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096"/>
    <w:rsid w:val="00082A96"/>
    <w:rsid w:val="00115383"/>
    <w:rsid w:val="00236EDB"/>
    <w:rsid w:val="0024049D"/>
    <w:rsid w:val="00262AA7"/>
    <w:rsid w:val="0036438A"/>
    <w:rsid w:val="00416E61"/>
    <w:rsid w:val="005321C3"/>
    <w:rsid w:val="00640CD2"/>
    <w:rsid w:val="00647FE0"/>
    <w:rsid w:val="007569BE"/>
    <w:rsid w:val="00776A96"/>
    <w:rsid w:val="00793096"/>
    <w:rsid w:val="008552A5"/>
    <w:rsid w:val="008D0309"/>
    <w:rsid w:val="00931F7E"/>
    <w:rsid w:val="009B148C"/>
    <w:rsid w:val="009D4432"/>
    <w:rsid w:val="00AF2238"/>
    <w:rsid w:val="00AF70AE"/>
    <w:rsid w:val="00B9268F"/>
    <w:rsid w:val="00B968F1"/>
    <w:rsid w:val="00D74EE5"/>
    <w:rsid w:val="00DD043E"/>
    <w:rsid w:val="00DE79FA"/>
    <w:rsid w:val="00E54137"/>
    <w:rsid w:val="00E81D6C"/>
    <w:rsid w:val="00E86AA4"/>
    <w:rsid w:val="00F62F44"/>
    <w:rsid w:val="00F83924"/>
    <w:rsid w:val="00FD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87C50"/>
  <w15:docId w15:val="{55BD3CFD-FA75-4032-9B0E-E4C0A63B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30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30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39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9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D44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4432"/>
  </w:style>
  <w:style w:type="paragraph" w:styleId="Stopka">
    <w:name w:val="footer"/>
    <w:basedOn w:val="Normalny"/>
    <w:link w:val="StopkaZnak"/>
    <w:uiPriority w:val="99"/>
    <w:unhideWhenUsed/>
    <w:rsid w:val="009D44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4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Witkowska</dc:creator>
  <cp:lastModifiedBy>Patrycja</cp:lastModifiedBy>
  <cp:revision>5</cp:revision>
  <dcterms:created xsi:type="dcterms:W3CDTF">2017-09-22T11:15:00Z</dcterms:created>
  <dcterms:modified xsi:type="dcterms:W3CDTF">2017-12-05T09:39:00Z</dcterms:modified>
</cp:coreProperties>
</file>